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43" w:rsidRDefault="00E91243">
      <w:pPr>
        <w:ind w:left="993" w:right="1133"/>
        <w:jc w:val="center"/>
        <w:rPr>
          <w:b/>
        </w:rPr>
      </w:pPr>
    </w:p>
    <w:p w:rsidR="00E91243" w:rsidRDefault="00E91243">
      <w:pPr>
        <w:ind w:left="993" w:right="1133"/>
        <w:jc w:val="center"/>
        <w:rPr>
          <w:b/>
        </w:rPr>
      </w:pPr>
    </w:p>
    <w:p w:rsidR="007642BA" w:rsidRDefault="007642BA" w:rsidP="007642BA">
      <w:pPr>
        <w:shd w:val="clear" w:color="auto" w:fill="FFFFFF"/>
        <w:spacing w:after="86"/>
        <w:jc w:val="center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u w:val="single"/>
          <w:lang w:eastAsia="it-IT"/>
        </w:rPr>
        <w:t xml:space="preserve">AVVISO PUBBLICO </w:t>
      </w:r>
      <w:r w:rsidR="00A33331">
        <w:rPr>
          <w:rFonts w:cs="Calibri"/>
          <w:b/>
          <w:sz w:val="24"/>
          <w:szCs w:val="24"/>
          <w:u w:val="single"/>
          <w:lang w:eastAsia="it-IT"/>
        </w:rPr>
        <w:t xml:space="preserve">DI SELEZIONE PER L’INDIVIDUAZIONE </w:t>
      </w:r>
      <w:r>
        <w:rPr>
          <w:rFonts w:cs="Calibri"/>
          <w:b/>
          <w:sz w:val="24"/>
          <w:szCs w:val="24"/>
          <w:u w:val="single"/>
          <w:lang w:eastAsia="it-IT"/>
        </w:rPr>
        <w:t xml:space="preserve"> DI N. 1 DOCENTE ESPERTO  MADRELINGUA INGLESE PER LA PREPARAZIONE AGLI ESAMI DI CERTIFICAZIONE CAMBRIDGE FCE</w:t>
      </w:r>
    </w:p>
    <w:p w:rsidR="007642BA" w:rsidRDefault="007642BA" w:rsidP="007642BA">
      <w:pPr>
        <w:shd w:val="clear" w:color="auto" w:fill="FFFFFF"/>
        <w:spacing w:after="86"/>
        <w:jc w:val="center"/>
        <w:rPr>
          <w:rFonts w:cs="Calibri"/>
          <w:b/>
          <w:sz w:val="24"/>
          <w:szCs w:val="24"/>
          <w:lang w:eastAsia="it-IT"/>
        </w:rPr>
      </w:pPr>
    </w:p>
    <w:p w:rsidR="00E91243" w:rsidRDefault="007642BA" w:rsidP="007642BA">
      <w:pPr>
        <w:rPr>
          <w:rFonts w:ascii="Book Antiqua" w:hAnsi="Book Antiqua" w:cs="Arial"/>
          <w:b/>
          <w:bCs/>
          <w:lang w:val="en-US"/>
        </w:rPr>
      </w:pPr>
      <w:r w:rsidRPr="003E4786">
        <w:rPr>
          <w:rFonts w:cs="Calibri"/>
          <w:b/>
          <w:sz w:val="24"/>
          <w:szCs w:val="24"/>
          <w:lang w:val="en-US" w:eastAsia="it-IT"/>
        </w:rPr>
        <w:t>PROGETTO P.T.O.F. “</w:t>
      </w:r>
      <w:r w:rsidRPr="003E4786">
        <w:rPr>
          <w:rFonts w:cs="Calibri"/>
          <w:b/>
          <w:bCs/>
          <w:i/>
          <w:iCs/>
          <w:sz w:val="24"/>
          <w:szCs w:val="24"/>
          <w:lang w:val="en-US" w:eastAsia="it-IT"/>
        </w:rPr>
        <w:t>Master your English to be successful in life and in the working world</w:t>
      </w:r>
      <w:r w:rsidRPr="003E4786">
        <w:rPr>
          <w:rFonts w:cs="Calibri"/>
          <w:b/>
          <w:sz w:val="24"/>
          <w:szCs w:val="24"/>
          <w:lang w:val="en-US" w:eastAsia="it-IT"/>
        </w:rPr>
        <w:t>”</w:t>
      </w:r>
    </w:p>
    <w:p w:rsidR="00E91243" w:rsidRDefault="00E91243">
      <w:pPr>
        <w:spacing w:before="44"/>
        <w:ind w:left="244"/>
        <w:jc w:val="right"/>
        <w:rPr>
          <w:b/>
          <w:i/>
          <w:sz w:val="24"/>
          <w:lang w:val="en-US"/>
        </w:rPr>
      </w:pPr>
    </w:p>
    <w:p w:rsidR="00E91243" w:rsidRDefault="00E91243">
      <w:pPr>
        <w:spacing w:before="44"/>
        <w:ind w:left="244"/>
        <w:jc w:val="right"/>
        <w:rPr>
          <w:b/>
          <w:i/>
          <w:sz w:val="24"/>
          <w:lang w:val="en-US"/>
        </w:rPr>
      </w:pPr>
    </w:p>
    <w:p w:rsidR="00E91243" w:rsidRDefault="00E91243">
      <w:pPr>
        <w:spacing w:before="44"/>
        <w:ind w:left="244"/>
        <w:jc w:val="right"/>
        <w:rPr>
          <w:b/>
          <w:i/>
          <w:sz w:val="24"/>
          <w:lang w:val="en-US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Pr="007642BA" w:rsidRDefault="007642BA">
      <w:pPr>
        <w:pStyle w:val="Titolo1"/>
        <w:spacing w:after="14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:rsidR="00E91243" w:rsidRDefault="00E91243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Madrelingua inglese interno all’istituzione scolastica</w:t>
      </w:r>
    </w:p>
    <w:p w:rsidR="00E91243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Madrelingua inglese su collaborazione plurima (docente presso altra scuola)</w:t>
      </w:r>
    </w:p>
    <w:p w:rsidR="00E91243" w:rsidRPr="007642BA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Madrelingua inglese </w:t>
      </w:r>
      <w:r w:rsidR="00BA3B1A">
        <w:rPr>
          <w:rFonts w:ascii="Book Antiqua" w:hAnsi="Book Antiqua"/>
          <w:w w:val="95"/>
          <w:sz w:val="24"/>
          <w:szCs w:val="24"/>
        </w:rPr>
        <w:t xml:space="preserve">esterno all’amministrazione scolastica </w:t>
      </w:r>
    </w:p>
    <w:p w:rsidR="007642BA" w:rsidRPr="007642BA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di inglese di nazionalità italiana, int</w:t>
      </w:r>
      <w:r w:rsidR="00A33331">
        <w:rPr>
          <w:rFonts w:ascii="Book Antiqua" w:hAnsi="Book Antiqua"/>
          <w:w w:val="95"/>
          <w:sz w:val="24"/>
          <w:szCs w:val="24"/>
        </w:rPr>
        <w:t>erno all’istituzione scolastica</w:t>
      </w:r>
    </w:p>
    <w:p w:rsidR="007642BA" w:rsidRPr="007642BA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di inglese, su collaborazione plurima (docente presso altra scuola)</w:t>
      </w:r>
    </w:p>
    <w:p w:rsidR="007642BA" w:rsidRDefault="007642B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di inglese esterno all’amministrazione scolastica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lastRenderedPageBreak/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>delle sanzioni stabilite per le false attestazioni e mendaci dichiarazioni, previste dal Codice Penale e dalle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inconferibilità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E91243" w:rsidRDefault="00BA3B1A" w:rsidP="007642B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7642BA">
        <w:rPr>
          <w:b/>
        </w:rPr>
        <w:t>solo p</w:t>
      </w:r>
      <w:r w:rsidR="007642BA">
        <w:rPr>
          <w:b/>
        </w:rPr>
        <w:t>er personale ester</w:t>
      </w:r>
      <w:r w:rsidR="00637980">
        <w:rPr>
          <w:b/>
        </w:rPr>
        <w:t>no all’amministrazione pubblica)</w:t>
      </w:r>
      <w:bookmarkStart w:id="0" w:name="_GoBack"/>
      <w:bookmarkEnd w:id="0"/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A10" w:rsidRDefault="00AB6A10">
      <w:r>
        <w:separator/>
      </w:r>
    </w:p>
  </w:endnote>
  <w:endnote w:type="continuationSeparator" w:id="0">
    <w:p w:rsidR="00AB6A10" w:rsidRDefault="00AB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E912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A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6A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Casella di testo 1" path="m0,0l-2147483645,0l-2147483645,-2147483646l0,-2147483646xe" stroked="f" o:allowincell="f" style="position:absolute;margin-left:529.9pt;margin-top:792.9pt;width:11.95pt;height:15.25pt;mso-wrap-style:square;v-text-anchor:top;mso-position-horizontal-relative:page;mso-position-vertical-relative:page" wp14:anchorId="513F0E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A10" w:rsidRDefault="00AB6A10">
      <w:r>
        <w:separator/>
      </w:r>
    </w:p>
  </w:footnote>
  <w:footnote w:type="continuationSeparator" w:id="0">
    <w:p w:rsidR="00AB6A10" w:rsidRDefault="00AB6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E912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243"/>
    <w:rsid w:val="005C26E0"/>
    <w:rsid w:val="00637980"/>
    <w:rsid w:val="007642BA"/>
    <w:rsid w:val="00A33331"/>
    <w:rsid w:val="00AB6A10"/>
    <w:rsid w:val="00BA3B1A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subject/>
  <dc:creator>Giacomo Rossetti</dc:creator>
  <dc:description/>
  <cp:lastModifiedBy>Giacomo Rossetti</cp:lastModifiedBy>
  <cp:revision>13</cp:revision>
  <dcterms:created xsi:type="dcterms:W3CDTF">2022-01-15T08:41:00Z</dcterms:created>
  <dcterms:modified xsi:type="dcterms:W3CDTF">2022-11-26T07:24:00Z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